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2A08B">
      <w:pPr>
        <w:ind w:left="640" w:hanging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A76A052">
      <w:pPr>
        <w:ind w:left="428" w:hanging="428"/>
        <w:jc w:val="center"/>
        <w:rPr>
          <w:b/>
          <w:bCs/>
        </w:rPr>
      </w:pPr>
      <w:r>
        <w:rPr>
          <w:rFonts w:hint="eastAsia"/>
          <w:b/>
          <w:bCs/>
        </w:rPr>
        <w:t>金华职业技术大学货物（服务）类零星采购审批表</w:t>
      </w:r>
    </w:p>
    <w:p w14:paraId="52028271">
      <w:r>
        <w:rPr>
          <w:rFonts w:hint="eastAsia"/>
        </w:rPr>
        <w:t>采购编号：</w:t>
      </w:r>
      <w:r>
        <w:rPr>
          <w:u w:val="single"/>
        </w:rPr>
        <w:t xml:space="preserve"> No.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</w:rPr>
        <w:t xml:space="preserve">                </w:t>
      </w:r>
      <w:r>
        <w:t>202</w:t>
      </w:r>
      <w:r>
        <w:rPr>
          <w:rFonts w:hint="eastAsia"/>
        </w:rPr>
        <w:t>6年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日</w:t>
      </w:r>
    </w:p>
    <w:tbl>
      <w:tblPr>
        <w:tblStyle w:val="6"/>
        <w:tblW w:w="8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52"/>
        <w:gridCol w:w="2330"/>
        <w:gridCol w:w="1066"/>
        <w:gridCol w:w="862"/>
        <w:gridCol w:w="287"/>
        <w:gridCol w:w="979"/>
        <w:gridCol w:w="1405"/>
      </w:tblGrid>
      <w:tr w14:paraId="7E2F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04" w:type="dxa"/>
            <w:gridSpan w:val="2"/>
            <w:vAlign w:val="center"/>
          </w:tcPr>
          <w:p w14:paraId="6921E5B6">
            <w:pPr>
              <w:jc w:val="center"/>
            </w:pPr>
            <w:r>
              <w:rPr>
                <w:rFonts w:hint="eastAsia"/>
              </w:rPr>
              <w:t>采购项目（设备）名称</w:t>
            </w:r>
          </w:p>
        </w:tc>
        <w:tc>
          <w:tcPr>
            <w:tcW w:w="3412" w:type="dxa"/>
            <w:gridSpan w:val="2"/>
            <w:vAlign w:val="center"/>
          </w:tcPr>
          <w:p w14:paraId="263FD4C2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862" w:type="dxa"/>
            <w:vAlign w:val="center"/>
          </w:tcPr>
          <w:p w14:paraId="3EC9396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43" w:type="dxa"/>
            <w:gridSpan w:val="2"/>
            <w:vAlign w:val="center"/>
          </w:tcPr>
          <w:p w14:paraId="569B80F4">
            <w:pPr>
              <w:jc w:val="center"/>
            </w:pPr>
            <w:r>
              <w:rPr>
                <w:rFonts w:hint="eastAsia"/>
              </w:rPr>
              <w:t>预算</w:t>
            </w:r>
          </w:p>
          <w:p w14:paraId="5D90D8D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单价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元）</w:t>
            </w:r>
          </w:p>
        </w:tc>
        <w:tc>
          <w:tcPr>
            <w:tcW w:w="1406" w:type="dxa"/>
            <w:vAlign w:val="center"/>
          </w:tcPr>
          <w:p w14:paraId="0129AB4F">
            <w:pPr>
              <w:jc w:val="center"/>
            </w:pPr>
            <w:r>
              <w:rPr>
                <w:rFonts w:hint="eastAsia"/>
              </w:rPr>
              <w:t>预算</w:t>
            </w:r>
          </w:p>
          <w:p w14:paraId="4D9199C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总价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元）</w:t>
            </w:r>
          </w:p>
        </w:tc>
      </w:tr>
      <w:tr w14:paraId="42E3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804" w:type="dxa"/>
            <w:gridSpan w:val="2"/>
            <w:vAlign w:val="center"/>
          </w:tcPr>
          <w:p w14:paraId="59478C2B">
            <w:pPr>
              <w:spacing w:line="240" w:lineRule="auto"/>
              <w:ind w:left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金华市幼儿园托班教师岗位能力提升培训</w:t>
            </w:r>
            <w:r>
              <w:rPr>
                <w:rFonts w:hint="eastAsia"/>
                <w:lang w:val="en-US" w:eastAsia="zh-CN"/>
              </w:rPr>
              <w:t>材料</w:t>
            </w:r>
          </w:p>
        </w:tc>
        <w:tc>
          <w:tcPr>
            <w:tcW w:w="3412" w:type="dxa"/>
            <w:gridSpan w:val="2"/>
            <w:vAlign w:val="center"/>
          </w:tcPr>
          <w:p w14:paraId="3D3326D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详见附件</w:t>
            </w:r>
          </w:p>
        </w:tc>
        <w:tc>
          <w:tcPr>
            <w:tcW w:w="862" w:type="dxa"/>
            <w:vAlign w:val="center"/>
          </w:tcPr>
          <w:p w14:paraId="441A0E12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43" w:type="dxa"/>
            <w:gridSpan w:val="2"/>
            <w:vAlign w:val="center"/>
          </w:tcPr>
          <w:p w14:paraId="1ED3B28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40031.9</w:t>
            </w:r>
          </w:p>
        </w:tc>
        <w:tc>
          <w:tcPr>
            <w:tcW w:w="1406" w:type="dxa"/>
            <w:vAlign w:val="center"/>
          </w:tcPr>
          <w:p w14:paraId="4F4CB1F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40031.9</w:t>
            </w:r>
          </w:p>
        </w:tc>
      </w:tr>
      <w:tr w14:paraId="5060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804" w:type="dxa"/>
            <w:gridSpan w:val="2"/>
            <w:vAlign w:val="center"/>
          </w:tcPr>
          <w:p w14:paraId="652CD1F5">
            <w:pPr>
              <w:jc w:val="center"/>
            </w:pPr>
            <w:r>
              <w:rPr>
                <w:rFonts w:hint="eastAsia"/>
              </w:rPr>
              <w:t>合   计</w:t>
            </w:r>
          </w:p>
        </w:tc>
        <w:tc>
          <w:tcPr>
            <w:tcW w:w="3412" w:type="dxa"/>
            <w:gridSpan w:val="2"/>
            <w:vAlign w:val="center"/>
          </w:tcPr>
          <w:p w14:paraId="516714B7">
            <w:pPr>
              <w:jc w:val="center"/>
            </w:pPr>
            <w:r>
              <w:rPr>
                <w:rFonts w:hint="eastAsia"/>
              </w:rPr>
              <w:t>人民币：</w:t>
            </w:r>
          </w:p>
        </w:tc>
        <w:tc>
          <w:tcPr>
            <w:tcW w:w="862" w:type="dxa"/>
            <w:vAlign w:val="center"/>
          </w:tcPr>
          <w:p w14:paraId="724C4A9B">
            <w:pPr>
              <w:jc w:val="center"/>
            </w:pPr>
          </w:p>
        </w:tc>
        <w:tc>
          <w:tcPr>
            <w:tcW w:w="1243" w:type="dxa"/>
            <w:gridSpan w:val="2"/>
            <w:vAlign w:val="center"/>
          </w:tcPr>
          <w:p w14:paraId="286F11EC">
            <w:pPr>
              <w:jc w:val="center"/>
            </w:pPr>
          </w:p>
        </w:tc>
        <w:tc>
          <w:tcPr>
            <w:tcW w:w="1406" w:type="dxa"/>
            <w:vAlign w:val="center"/>
          </w:tcPr>
          <w:p w14:paraId="76AE4B1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40031.9</w:t>
            </w:r>
          </w:p>
        </w:tc>
      </w:tr>
      <w:tr w14:paraId="5A3F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846" w:type="dxa"/>
            <w:tcBorders>
              <w:bottom w:val="nil"/>
              <w:right w:val="single" w:color="auto" w:sz="4" w:space="0"/>
            </w:tcBorders>
            <w:vAlign w:val="center"/>
          </w:tcPr>
          <w:p w14:paraId="79C8C3F9"/>
        </w:tc>
        <w:tc>
          <w:tcPr>
            <w:tcW w:w="7881" w:type="dxa"/>
            <w:gridSpan w:val="7"/>
            <w:vMerge w:val="restart"/>
            <w:vAlign w:val="center"/>
          </w:tcPr>
          <w:p w14:paraId="57FDA8AE">
            <w:pPr>
              <w:ind w:left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本次</w:t>
            </w:r>
            <w:r>
              <w:rPr>
                <w:rFonts w:hint="eastAsia"/>
                <w:lang w:val="en-US" w:eastAsia="zh-CN"/>
              </w:rPr>
              <w:t>为</w:t>
            </w:r>
            <w:r>
              <w:rPr>
                <w:rFonts w:hint="eastAsia"/>
              </w:rPr>
              <w:t>金华市幼儿园托班教师岗位能力提升培训</w:t>
            </w:r>
            <w:r>
              <w:rPr>
                <w:rFonts w:hint="eastAsia"/>
                <w:lang w:val="en-US" w:eastAsia="zh-CN"/>
              </w:rPr>
              <w:t>采购培训过程中需要使用的</w:t>
            </w:r>
            <w:r>
              <w:rPr>
                <w:rFonts w:hint="eastAsia"/>
              </w:rPr>
              <w:t>材料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主要包含桌面消毒类、烫伤类、外伤出血类、心肺复苏类、气道异物梗阻类、高热惊厥类及其他等</w:t>
            </w:r>
            <w:r>
              <w:rPr>
                <w:rFonts w:hint="eastAsia"/>
              </w:rPr>
              <w:t>各类卫生保健及育婴实训材料53项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具体</w:t>
            </w:r>
            <w:r>
              <w:rPr>
                <w:rFonts w:hint="eastAsia"/>
              </w:rPr>
              <w:t>详见附件清单）。</w:t>
            </w:r>
          </w:p>
          <w:p w14:paraId="789D5CB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   联系人：</w:t>
            </w:r>
            <w:r>
              <w:rPr>
                <w:rFonts w:hint="eastAsia"/>
                <w:lang w:val="en-US" w:eastAsia="zh-CN"/>
              </w:rPr>
              <w:t>汤静静</w:t>
            </w:r>
            <w:r>
              <w:rPr>
                <w:rFonts w:hint="eastAsia"/>
              </w:rPr>
              <w:t xml:space="preserve">            联系电话：</w:t>
            </w:r>
            <w:r>
              <w:rPr>
                <w:rFonts w:hint="eastAsia"/>
                <w:lang w:val="en-US" w:eastAsia="zh-CN"/>
              </w:rPr>
              <w:t>17857581200</w:t>
            </w:r>
          </w:p>
        </w:tc>
      </w:tr>
      <w:tr w14:paraId="11FF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846" w:type="dxa"/>
            <w:tcBorders>
              <w:top w:val="nil"/>
              <w:bottom w:val="single" w:color="auto" w:sz="4" w:space="0"/>
            </w:tcBorders>
            <w:vAlign w:val="center"/>
          </w:tcPr>
          <w:p w14:paraId="7852E82B">
            <w:r>
              <w:rPr>
                <w:rFonts w:hint="eastAsia"/>
              </w:rPr>
              <w:t>购买</w:t>
            </w:r>
          </w:p>
          <w:p w14:paraId="2AFA4763">
            <w:r>
              <w:rPr>
                <w:rFonts w:hint="eastAsia"/>
              </w:rPr>
              <w:t>说明</w:t>
            </w:r>
          </w:p>
        </w:tc>
        <w:tc>
          <w:tcPr>
            <w:tcW w:w="7881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 w14:paraId="28C3B25B"/>
        </w:tc>
      </w:tr>
      <w:tr w14:paraId="54B1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  <w:jc w:val="center"/>
        </w:trPr>
        <w:tc>
          <w:tcPr>
            <w:tcW w:w="846" w:type="dxa"/>
            <w:tcBorders>
              <w:top w:val="single" w:color="auto" w:sz="4" w:space="0"/>
              <w:bottom w:val="nil"/>
            </w:tcBorders>
            <w:vAlign w:val="center"/>
          </w:tcPr>
          <w:p w14:paraId="3103D650">
            <w:pPr>
              <w:ind w:left="-17" w:leftChars="-8" w:firstLine="0" w:firstLineChars="0"/>
              <w:jc w:val="left"/>
              <w:rPr>
                <w:sz w:val="24"/>
              </w:rPr>
            </w:pPr>
            <w:r>
              <w:rPr>
                <w:rFonts w:hint="eastAsia"/>
              </w:rPr>
              <w:t>申报单位采购小组意见</w:t>
            </w:r>
          </w:p>
        </w:tc>
        <w:tc>
          <w:tcPr>
            <w:tcW w:w="7881" w:type="dxa"/>
            <w:gridSpan w:val="7"/>
            <w:tcBorders>
              <w:top w:val="single" w:color="auto" w:sz="4" w:space="0"/>
              <w:bottom w:val="nil"/>
            </w:tcBorders>
            <w:vAlign w:val="center"/>
          </w:tcPr>
          <w:p w14:paraId="0CC9B14B">
            <w:r>
              <w:rPr>
                <w:rFonts w:hint="eastAsia"/>
              </w:rPr>
              <w:t>采购小组成员（签字）：</w:t>
            </w:r>
          </w:p>
          <w:p w14:paraId="0476C4AC"/>
          <w:p w14:paraId="01930A30"/>
          <w:p w14:paraId="71659814"/>
          <w:p w14:paraId="1161AC66">
            <w:r>
              <w:rPr>
                <w:rFonts w:hint="eastAsia"/>
              </w:rPr>
              <w:t xml:space="preserve">                 </w:t>
            </w:r>
          </w:p>
        </w:tc>
      </w:tr>
      <w:tr w14:paraId="1D98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804" w:type="dxa"/>
            <w:gridSpan w:val="2"/>
            <w:vMerge w:val="restart"/>
            <w:vAlign w:val="center"/>
          </w:tcPr>
          <w:p w14:paraId="2CBB5EDA">
            <w:r>
              <w:rPr>
                <w:rFonts w:hint="eastAsia"/>
              </w:rPr>
              <w:t>申报单位意见</w:t>
            </w:r>
          </w:p>
        </w:tc>
        <w:tc>
          <w:tcPr>
            <w:tcW w:w="2338" w:type="dxa"/>
            <w:vMerge w:val="restart"/>
            <w:vAlign w:val="center"/>
          </w:tcPr>
          <w:p w14:paraId="2C95DA79">
            <w:r>
              <w:rPr>
                <w:rFonts w:hint="eastAsia"/>
              </w:rPr>
              <w:t>负责人（签字）：</w:t>
            </w:r>
          </w:p>
          <w:p w14:paraId="15F75955"/>
          <w:p w14:paraId="21B1981C"/>
          <w:p w14:paraId="7A2B4072"/>
          <w:p w14:paraId="508A0150">
            <w:r>
              <w:rPr>
                <w:rFonts w:hint="eastAsia"/>
              </w:rPr>
              <w:t xml:space="preserve">   （单位盖章）</w:t>
            </w:r>
          </w:p>
        </w:tc>
        <w:tc>
          <w:tcPr>
            <w:tcW w:w="4585" w:type="dxa"/>
            <w:gridSpan w:val="5"/>
            <w:vAlign w:val="center"/>
          </w:tcPr>
          <w:p w14:paraId="4C42F35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资金来源：</w:t>
            </w:r>
            <w:r>
              <w:rPr>
                <w:rFonts w:hint="eastAsia"/>
              </w:rPr>
              <w:t>师范学院</w:t>
            </w:r>
            <w:r>
              <w:rPr>
                <w:rFonts w:hint="eastAsia"/>
                <w:lang w:val="en-US" w:eastAsia="zh-CN"/>
              </w:rPr>
              <w:t>继教支出</w:t>
            </w:r>
            <w:r>
              <w:rPr>
                <w:rFonts w:hint="eastAsia"/>
              </w:rPr>
              <w:t>列支</w:t>
            </w:r>
          </w:p>
        </w:tc>
      </w:tr>
      <w:tr w14:paraId="0528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804" w:type="dxa"/>
            <w:gridSpan w:val="2"/>
            <w:vMerge w:val="continue"/>
            <w:vAlign w:val="center"/>
          </w:tcPr>
          <w:p w14:paraId="2ECCD118"/>
        </w:tc>
        <w:tc>
          <w:tcPr>
            <w:tcW w:w="2338" w:type="dxa"/>
            <w:vMerge w:val="continue"/>
            <w:vAlign w:val="center"/>
          </w:tcPr>
          <w:p w14:paraId="3924FDF8"/>
        </w:tc>
        <w:tc>
          <w:tcPr>
            <w:tcW w:w="4585" w:type="dxa"/>
            <w:gridSpan w:val="5"/>
            <w:vAlign w:val="center"/>
          </w:tcPr>
          <w:p w14:paraId="391670A9">
            <w:pPr>
              <w:jc w:val="center"/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-236220</wp:posOffset>
                      </wp:positionV>
                      <wp:extent cx="678180" cy="330835"/>
                      <wp:effectExtent l="0" t="0" r="7620" b="12065"/>
                      <wp:wrapNone/>
                      <wp:docPr id="1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7818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692B4160">
                                  <w:r>
                                    <w:rPr>
                                      <w:rFonts w:hint="eastAsia"/>
                                    </w:rPr>
                                    <w:t>采购方式：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-1.45pt;margin-top:-18.6pt;height:26.05pt;width:53.4pt;z-index:251659264;mso-width-relative:page;mso-height-relative:page;" fillcolor="#FFFFFF" filled="t" stroked="f" coordsize="21600,21600" o:gfxdata="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orTHPXAAAACQEAAA8AAAAA&#10;AAAAAQAgAAAAIgAAAGRycy9kb3ducmV2LnhtbFBLAQIUABQAAAAIAIdO4kArKoGcFQIAAB0EAAAO&#10;AAAAAAAAAAEAIAAAACYBAABkcnMvZTJvRG9jLnhtbFBLBQYAAAAABgAGAFkBAACtBQAAAAA=&#10;">
                      <v:fill on="t" focussize="0,0"/>
                      <v:stroke on="f" weight="1pt"/>
                      <v:imagedata o:title=""/>
                      <o:lock v:ext="edit" aspectratio="f"/>
                      <v:textbox inset="0mm,0mm,0mm,0mm">
                        <w:txbxContent>
                          <w:p w14:paraId="692B4160">
                            <w:r>
                              <w:rPr>
                                <w:rFonts w:hint="eastAsia"/>
                              </w:rPr>
                              <w:t>采购方式：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□线上采购   </w:t>
            </w:r>
            <w:r>
              <w:rPr>
                <w:rFonts w:ascii="Segoe UI Symbol" w:hAnsi="Segoe UI Symbol" w:cs="Segoe UI Symbol"/>
              </w:rPr>
              <w:t>☑</w:t>
            </w:r>
            <w:r>
              <w:rPr>
                <w:rFonts w:hint="eastAsia"/>
              </w:rPr>
              <w:t>线下采购</w:t>
            </w:r>
          </w:p>
          <w:p w14:paraId="5CE9CA7C">
            <w:pPr>
              <w:jc w:val="center"/>
            </w:pPr>
            <w:r>
              <w:rPr>
                <w:rFonts w:hint="eastAsia"/>
              </w:rPr>
              <w:t>□定点采购   □参照采购</w:t>
            </w:r>
          </w:p>
        </w:tc>
      </w:tr>
      <w:tr w14:paraId="507F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804" w:type="dxa"/>
            <w:gridSpan w:val="2"/>
            <w:vAlign w:val="center"/>
          </w:tcPr>
          <w:p w14:paraId="7597966E">
            <w:r>
              <w:rPr>
                <w:rFonts w:hint="eastAsia"/>
              </w:rPr>
              <w:t>项目统筹职能部门意见</w:t>
            </w:r>
          </w:p>
        </w:tc>
        <w:tc>
          <w:tcPr>
            <w:tcW w:w="2338" w:type="dxa"/>
            <w:vAlign w:val="center"/>
          </w:tcPr>
          <w:p w14:paraId="2267C653"/>
        </w:tc>
        <w:tc>
          <w:tcPr>
            <w:tcW w:w="2218" w:type="dxa"/>
            <w:gridSpan w:val="3"/>
            <w:vAlign w:val="center"/>
          </w:tcPr>
          <w:p w14:paraId="77D65452">
            <w:r>
              <w:rPr>
                <w:rFonts w:hint="eastAsia"/>
              </w:rPr>
              <w:t>资产管理部门意见</w:t>
            </w:r>
          </w:p>
        </w:tc>
        <w:tc>
          <w:tcPr>
            <w:tcW w:w="2367" w:type="dxa"/>
            <w:gridSpan w:val="2"/>
            <w:tcBorders>
              <w:bottom w:val="single" w:color="auto" w:sz="4" w:space="0"/>
            </w:tcBorders>
            <w:vAlign w:val="center"/>
          </w:tcPr>
          <w:p w14:paraId="23DEC38B"/>
        </w:tc>
      </w:tr>
    </w:tbl>
    <w:p w14:paraId="01090B82">
      <w:r>
        <w:rPr>
          <w:rFonts w:hint="eastAsia"/>
        </w:rPr>
        <w:t>备注：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= 1 \* GB3 </w:instrText>
      </w:r>
      <w:r>
        <w:rPr>
          <w:rFonts w:hint="eastAsia"/>
        </w:rPr>
        <w:fldChar w:fldCharType="separate"/>
      </w:r>
      <w:r>
        <w:rPr>
          <w:rFonts w:hint="eastAsia"/>
        </w:rPr>
        <w:t>①</w:t>
      </w:r>
      <w:r>
        <w:rPr>
          <w:rFonts w:hint="eastAsia"/>
        </w:rPr>
        <w:fldChar w:fldCharType="end"/>
      </w:r>
      <w:r>
        <w:rPr>
          <w:rFonts w:hint="eastAsia"/>
        </w:rPr>
        <w:t>固定资产项目采购须经项目经费统筹部门、资产管理部门审核；5万元及以上10万元以下的非固定资产类采购项目，经项目经费统筹部门审核并确定采购方式(办公家具、办公设备需项目经费统筹部门及资产管理处审核)。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= 2 \* GB3 </w:instrText>
      </w:r>
      <w:r>
        <w:rPr>
          <w:rFonts w:hint="eastAsia"/>
        </w:rPr>
        <w:fldChar w:fldCharType="separate"/>
      </w:r>
      <w:r>
        <w:rPr>
          <w:rFonts w:hint="eastAsia"/>
        </w:rPr>
        <w:t>②</w:t>
      </w:r>
      <w:r>
        <w:rPr>
          <w:rFonts w:hint="eastAsia"/>
        </w:rPr>
        <w:fldChar w:fldCharType="end"/>
      </w:r>
      <w:r>
        <w:rPr>
          <w:rFonts w:hint="eastAsia"/>
        </w:rPr>
        <w:t>写明需采购物品的规格型号和技术参数等，或附上相关的图样及技术要求描述；审批签署后，本表复印一份由申报单位留存（入库、报销用），原件交采购中心。</w:t>
      </w:r>
    </w:p>
    <w:p w14:paraId="733B11A5">
      <w:pPr>
        <w:widowControl/>
        <w:spacing w:line="240" w:lineRule="auto"/>
        <w:ind w:left="0" w:firstLine="0" w:firstLineChars="0"/>
        <w:jc w:val="left"/>
        <w:textAlignment w:val="auto"/>
        <w:rPr>
          <w:szCs w:val="20"/>
        </w:rPr>
      </w:pPr>
      <w:r>
        <w:br w:type="page"/>
      </w:r>
    </w:p>
    <w:p w14:paraId="31DC3074">
      <w:pPr>
        <w:widowControl/>
        <w:spacing w:line="240" w:lineRule="auto"/>
        <w:ind w:left="0"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附件：金华市幼儿园托班教师岗位能力提升培训材料采购预算</w:t>
      </w:r>
    </w:p>
    <w:tbl>
      <w:tblPr>
        <w:tblStyle w:val="6"/>
        <w:tblW w:w="81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835"/>
        <w:gridCol w:w="894"/>
        <w:gridCol w:w="894"/>
        <w:gridCol w:w="894"/>
        <w:gridCol w:w="1077"/>
      </w:tblGrid>
      <w:tr w14:paraId="386A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B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     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   格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 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 量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 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 额</w:t>
            </w:r>
          </w:p>
        </w:tc>
      </w:tr>
      <w:tr w14:paraId="37B1C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8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2777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500ml/瓶，含氯，有效氯含量5%左右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3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B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</w:tr>
      <w:tr w14:paraId="3055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7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量杯（套装带刻度）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2857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2000、1000ml（塑料）及小的若干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7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11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400.00</w:t>
            </w:r>
          </w:p>
        </w:tc>
      </w:tr>
      <w:tr w14:paraId="01A8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抹布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16D3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30×30cm（三色）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A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46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328.00</w:t>
            </w:r>
          </w:p>
        </w:tc>
      </w:tr>
      <w:tr w14:paraId="0669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D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专用消毒桶（容量10L）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D6B4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带盖，塑料，刻度线清晰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A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5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280.00</w:t>
            </w:r>
          </w:p>
        </w:tc>
      </w:tr>
      <w:tr w14:paraId="6A799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2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普通水桶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1579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7L,食品级，透明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B5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0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290.00</w:t>
            </w:r>
          </w:p>
        </w:tc>
      </w:tr>
      <w:tr w14:paraId="270D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D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搅拌棒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9302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塑料或木质，≥30cm长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03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3B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</w:tr>
      <w:tr w14:paraId="68E1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5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4D1A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M/L码各半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4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8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375.00</w:t>
            </w:r>
          </w:p>
        </w:tc>
      </w:tr>
      <w:tr w14:paraId="5236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2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小毛刷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4EC9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天然剑麻、呵护双手、一物多用、加长手柄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679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2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130.00</w:t>
            </w:r>
          </w:p>
        </w:tc>
      </w:tr>
      <w:tr w14:paraId="60EEF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A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护目镜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0910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透明，侧边防溅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8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DE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330.00</w:t>
            </w:r>
          </w:p>
        </w:tc>
      </w:tr>
      <w:tr w14:paraId="36333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E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B005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30*40cm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2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CC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760.00</w:t>
            </w:r>
          </w:p>
        </w:tc>
      </w:tr>
      <w:tr w14:paraId="21F6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4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盥洗水池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2FC4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带立架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C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9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625.00</w:t>
            </w:r>
          </w:p>
        </w:tc>
      </w:tr>
      <w:tr w14:paraId="4EFF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A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医用剪刀（圆头）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CDE2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不锈钢，用于剪敷料/绷带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A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4B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720.00</w:t>
            </w:r>
          </w:p>
        </w:tc>
      </w:tr>
      <w:tr w14:paraId="48E2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2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FCB0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小号食品级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1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7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555.00</w:t>
            </w:r>
          </w:p>
        </w:tc>
      </w:tr>
      <w:tr w14:paraId="38CB8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A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烧烫伤膏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61EE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湿润烧伤膏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2B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8E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360.00</w:t>
            </w:r>
          </w:p>
        </w:tc>
      </w:tr>
      <w:tr w14:paraId="41CE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A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无菌纱布敷料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7071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独立包装，10×10cm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A9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7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104.00</w:t>
            </w:r>
          </w:p>
        </w:tc>
      </w:tr>
      <w:tr w14:paraId="554B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1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棉签（无菌）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D08C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50支/包/瓶，独立小包装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8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D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144.00</w:t>
            </w:r>
          </w:p>
        </w:tc>
      </w:tr>
      <w:tr w14:paraId="5FD1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8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医用胶布（防过敏）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450A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1.25cm×5m，卷装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EA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F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66.30</w:t>
            </w:r>
          </w:p>
        </w:tc>
      </w:tr>
      <w:tr w14:paraId="102D2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7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器物归整箱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0E06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85*75*60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A0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61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950.00</w:t>
            </w:r>
          </w:p>
        </w:tc>
      </w:tr>
      <w:tr w14:paraId="0923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F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生理盐水/双氧水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0E14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100ml或250ml/瓶，无菌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38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C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39.00</w:t>
            </w:r>
          </w:p>
        </w:tc>
      </w:tr>
      <w:tr w14:paraId="6942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D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无菌棉球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5D82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50g/包，医用级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49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70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96.00</w:t>
            </w:r>
          </w:p>
        </w:tc>
      </w:tr>
      <w:tr w14:paraId="32E3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D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碘伏消毒液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D545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50ml/瓶，无菌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A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8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1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</w:tr>
      <w:tr w14:paraId="10ED0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1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无菌医用镊子（不锈钢）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A262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14cm或16cm，圆头，带钩齿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3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DD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297.00</w:t>
            </w:r>
          </w:p>
        </w:tc>
      </w:tr>
      <w:tr w14:paraId="5DCA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5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医用防过敏胶布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D295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1.25cm×1.8m，单独包装，弹性好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7E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6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45.00</w:t>
            </w:r>
          </w:p>
        </w:tc>
      </w:tr>
      <w:tr w14:paraId="57C4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F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纱布绷带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EF41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9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9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0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125.00</w:t>
            </w:r>
          </w:p>
        </w:tc>
      </w:tr>
      <w:tr w14:paraId="7AE20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4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弹性绷带（自粘型）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9E65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1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3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083B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8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一次性医用无菌橡胶手套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E47F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独立包装，M码/L码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CE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0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174.00</w:t>
            </w:r>
          </w:p>
        </w:tc>
      </w:tr>
      <w:tr w14:paraId="2439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9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弯盘（不锈钢）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A1F4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B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0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45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650.00</w:t>
            </w:r>
          </w:p>
        </w:tc>
      </w:tr>
      <w:tr w14:paraId="4066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9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婴儿床枕头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9579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40CM*25CM，带枕套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76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25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125.00</w:t>
            </w:r>
          </w:p>
        </w:tc>
      </w:tr>
      <w:tr w14:paraId="6481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B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三角巾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320F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纯棉，96CM*96CM*136CM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C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B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225.00</w:t>
            </w:r>
          </w:p>
        </w:tc>
      </w:tr>
      <w:tr w14:paraId="13813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E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呼吸膜（CPR屏障面膜）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80DF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独立单片包装，带过滤阀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69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7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1140.00</w:t>
            </w:r>
          </w:p>
        </w:tc>
      </w:tr>
      <w:tr w14:paraId="4C80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0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婴儿推车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0F8B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76CM*40CM*25CM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4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C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1690.00</w:t>
            </w:r>
          </w:p>
        </w:tc>
      </w:tr>
      <w:tr w14:paraId="2E39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3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婴儿被子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7B81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120CM*150CM,被芯2斤棉絮，带被套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6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B0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</w:tr>
      <w:tr w14:paraId="66ED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8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瑜伽垫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8024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E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57.60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A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345.60</w:t>
            </w:r>
          </w:p>
        </w:tc>
      </w:tr>
      <w:tr w14:paraId="0B3F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A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瞳孔笔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282F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A6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1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450.00</w:t>
            </w:r>
          </w:p>
        </w:tc>
      </w:tr>
      <w:tr w14:paraId="76BED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2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婴儿垫絮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8E1B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128CM*60CM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C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6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294.00</w:t>
            </w:r>
          </w:p>
        </w:tc>
      </w:tr>
      <w:tr w14:paraId="5CD07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D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婴儿气道异物梗阻模型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05C1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环保材质,经久耐用,65CM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C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16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8700.00</w:t>
            </w:r>
          </w:p>
        </w:tc>
      </w:tr>
      <w:tr w14:paraId="5D453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D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仿真幼儿模型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5955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85CM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6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3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2450.00</w:t>
            </w:r>
          </w:p>
        </w:tc>
      </w:tr>
      <w:tr w14:paraId="21F4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8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纱布巾（小方巾）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C5B0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7.5CM*7.5CM*8P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88F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59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75.00</w:t>
            </w:r>
          </w:p>
        </w:tc>
      </w:tr>
      <w:tr w14:paraId="68AB7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3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冷敷贴/退热贴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211E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19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C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140.00</w:t>
            </w:r>
          </w:p>
        </w:tc>
      </w:tr>
      <w:tr w14:paraId="5EA6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0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软娃娃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1453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（育婴员考证用）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1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89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1560.00</w:t>
            </w:r>
          </w:p>
        </w:tc>
      </w:tr>
      <w:tr w14:paraId="7B9E5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5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硬娃娃（男、女）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4FC0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男、女各25个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3A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D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9450.00</w:t>
            </w:r>
          </w:p>
        </w:tc>
      </w:tr>
      <w:tr w14:paraId="16AE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1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NB码纸尿裤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7C86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共200片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2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E8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420.00</w:t>
            </w:r>
          </w:p>
        </w:tc>
      </w:tr>
      <w:tr w14:paraId="4B47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E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拉拉裤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3D21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共200片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DC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7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540.00</w:t>
            </w:r>
          </w:p>
        </w:tc>
      </w:tr>
      <w:tr w14:paraId="50A1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C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婴幼儿纱布巾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036F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纯棉，长宽约65-100CM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C4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54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320.00</w:t>
            </w:r>
          </w:p>
        </w:tc>
      </w:tr>
      <w:tr w14:paraId="0A2E2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E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隔尿垫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3EBD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布料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38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97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380.00</w:t>
            </w:r>
          </w:p>
        </w:tc>
      </w:tr>
      <w:tr w14:paraId="5445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E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爬行垫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A500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规格：180*200*2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D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61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945.00</w:t>
            </w:r>
          </w:p>
        </w:tc>
      </w:tr>
      <w:tr w14:paraId="76A7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0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42BD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71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18.70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A6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561.00</w:t>
            </w:r>
          </w:p>
        </w:tc>
      </w:tr>
      <w:tr w14:paraId="59D9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FA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安抚玩具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7B9E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通用，PP棉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95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F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398.00</w:t>
            </w:r>
          </w:p>
        </w:tc>
      </w:tr>
      <w:tr w14:paraId="5EC3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E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婴幼儿纸巾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543F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7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F4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127.00</w:t>
            </w:r>
          </w:p>
        </w:tc>
      </w:tr>
      <w:tr w14:paraId="41D35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D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婴幼儿绵柔巾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F7C0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B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6A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170.00</w:t>
            </w:r>
          </w:p>
        </w:tc>
      </w:tr>
      <w:tr w14:paraId="36CBC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E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婴幼儿湿巾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3404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2B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AC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258.00</w:t>
            </w:r>
          </w:p>
        </w:tc>
      </w:tr>
      <w:tr w14:paraId="7761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2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050A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带盖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7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BA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265.00</w:t>
            </w:r>
          </w:p>
        </w:tc>
      </w:tr>
      <w:tr w14:paraId="43D5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0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毛绒玩偶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1E8D">
            <w:pPr>
              <w:keepNext w:val="0"/>
              <w:keepLines w:val="0"/>
              <w:widowControl/>
              <w:suppressLineNumbers w:val="0"/>
              <w:ind w:left="440" w:leftChars="0" w:hanging="440" w:hanging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3种不同的常见动物，爸爸，妈妈，小男孩，小女孩各一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3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99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410.00</w:t>
            </w:r>
          </w:p>
        </w:tc>
      </w:tr>
    </w:tbl>
    <w:p w14:paraId="19E84920">
      <w:pPr>
        <w:widowControl/>
        <w:spacing w:line="240" w:lineRule="auto"/>
        <w:ind w:left="0" w:firstLine="0" w:firstLineChars="0"/>
        <w:jc w:val="lef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hanging="420"/>
      </w:pPr>
      <w:r>
        <w:separator/>
      </w:r>
    </w:p>
  </w:endnote>
  <w:endnote w:type="continuationSeparator" w:id="1">
    <w:p>
      <w:pPr>
        <w:spacing w:line="240" w:lineRule="auto"/>
        <w:ind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01C61">
    <w:pPr>
      <w:pStyle w:val="4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D3E23">
    <w:pPr>
      <w:pStyle w:val="4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42FC8">
    <w:pPr>
      <w:pStyle w:val="4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hanging="420"/>
      </w:pPr>
      <w:r>
        <w:separator/>
      </w:r>
    </w:p>
  </w:footnote>
  <w:footnote w:type="continuationSeparator" w:id="1">
    <w:p>
      <w:pPr>
        <w:spacing w:line="240" w:lineRule="auto"/>
        <w:ind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A1BDB">
    <w:pPr>
      <w:pStyle w:val="5"/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B2FBA">
    <w:pPr>
      <w:pStyle w:val="5"/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CCA09">
    <w:pPr>
      <w:pStyle w:val="5"/>
      <w:ind w:left="360" w:hanging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yZDQ2NDgxZDM5NTRjMDE0ZjExY2E3YjBlYWQzMjgifQ=="/>
  </w:docVars>
  <w:rsids>
    <w:rsidRoot w:val="00217167"/>
    <w:rsid w:val="00000508"/>
    <w:rsid w:val="00005BE5"/>
    <w:rsid w:val="00015B61"/>
    <w:rsid w:val="00055D54"/>
    <w:rsid w:val="00073D1C"/>
    <w:rsid w:val="00090EDA"/>
    <w:rsid w:val="000A4B49"/>
    <w:rsid w:val="000E68EA"/>
    <w:rsid w:val="000F301F"/>
    <w:rsid w:val="000F5A03"/>
    <w:rsid w:val="001042DD"/>
    <w:rsid w:val="001767B2"/>
    <w:rsid w:val="00217167"/>
    <w:rsid w:val="00235F33"/>
    <w:rsid w:val="002B448C"/>
    <w:rsid w:val="002B6E78"/>
    <w:rsid w:val="00340D14"/>
    <w:rsid w:val="003421C1"/>
    <w:rsid w:val="00373FD3"/>
    <w:rsid w:val="00401B5D"/>
    <w:rsid w:val="004345B6"/>
    <w:rsid w:val="00487C20"/>
    <w:rsid w:val="004B15AA"/>
    <w:rsid w:val="005413AB"/>
    <w:rsid w:val="00596D5E"/>
    <w:rsid w:val="00671848"/>
    <w:rsid w:val="006D15B8"/>
    <w:rsid w:val="00806B50"/>
    <w:rsid w:val="00807048"/>
    <w:rsid w:val="00811D92"/>
    <w:rsid w:val="0082355D"/>
    <w:rsid w:val="0087162E"/>
    <w:rsid w:val="00883152"/>
    <w:rsid w:val="008878D9"/>
    <w:rsid w:val="008A12C6"/>
    <w:rsid w:val="00905DD7"/>
    <w:rsid w:val="00932546"/>
    <w:rsid w:val="00977E04"/>
    <w:rsid w:val="00997E07"/>
    <w:rsid w:val="009E62AB"/>
    <w:rsid w:val="009E76E8"/>
    <w:rsid w:val="009F4B91"/>
    <w:rsid w:val="00A015D7"/>
    <w:rsid w:val="00A01CC4"/>
    <w:rsid w:val="00A26588"/>
    <w:rsid w:val="00A60BFB"/>
    <w:rsid w:val="00A656E2"/>
    <w:rsid w:val="00A8702F"/>
    <w:rsid w:val="00A93F27"/>
    <w:rsid w:val="00AA532C"/>
    <w:rsid w:val="00AB082F"/>
    <w:rsid w:val="00AE15AF"/>
    <w:rsid w:val="00B81C14"/>
    <w:rsid w:val="00B94A73"/>
    <w:rsid w:val="00BE760E"/>
    <w:rsid w:val="00BF2E39"/>
    <w:rsid w:val="00BF5540"/>
    <w:rsid w:val="00C22462"/>
    <w:rsid w:val="00CC7C56"/>
    <w:rsid w:val="00CD244C"/>
    <w:rsid w:val="00CD2966"/>
    <w:rsid w:val="00D12C2D"/>
    <w:rsid w:val="00D25254"/>
    <w:rsid w:val="00D30D14"/>
    <w:rsid w:val="00D86B98"/>
    <w:rsid w:val="00E36EE2"/>
    <w:rsid w:val="00E76074"/>
    <w:rsid w:val="00ED0096"/>
    <w:rsid w:val="00F049A3"/>
    <w:rsid w:val="00F132C7"/>
    <w:rsid w:val="00F74D4A"/>
    <w:rsid w:val="00FB3AAE"/>
    <w:rsid w:val="021F0B76"/>
    <w:rsid w:val="03D51DB6"/>
    <w:rsid w:val="05746798"/>
    <w:rsid w:val="14AA3A57"/>
    <w:rsid w:val="15ED766D"/>
    <w:rsid w:val="18CC437C"/>
    <w:rsid w:val="19872032"/>
    <w:rsid w:val="2B6664E1"/>
    <w:rsid w:val="500E7CB9"/>
    <w:rsid w:val="562E6F5A"/>
    <w:rsid w:val="56A73FC4"/>
    <w:rsid w:val="59AF30D8"/>
    <w:rsid w:val="636F6B2A"/>
    <w:rsid w:val="6ACB38EF"/>
    <w:rsid w:val="7080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ind w:left="420" w:hanging="420" w:hanging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718</Words>
  <Characters>890</Characters>
  <Lines>23</Lines>
  <Paragraphs>6</Paragraphs>
  <TotalTime>32</TotalTime>
  <ScaleCrop>false</ScaleCrop>
  <LinksUpToDate>false</LinksUpToDate>
  <CharactersWithSpaces>985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2024-01-10T00:29:00Z</dcterms:created>
  <dc:creator>123</dc:creator>
  <cp:lastModifiedBy>木头人儿</cp:lastModifiedBy>
  <dcterms:modified xsi:type="dcterms:W3CDTF">2026-07-10T08:48:35Z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2C61C23CC6E04B5384B220E7254500ED_13</vt:lpwstr>
  </property>
  <property fmtid="{D5CDD505-2E9C-101B-9397-08002B2CF9AE}" pid="4" name="KSOTemplateDocerSaveRecord">
    <vt:lpwstr>eyJoZGlkIjoiZWQzYzcwN2Y4MTk3N2Y0MmFkYjdkMmM1MjNiMjE2NGUiLCJ1c2VySWQiOiIzODgxODU2MzcifQ==</vt:lpwstr>
  </property>
</Properties>
</file>