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马研会简介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我们社团的全名是研究邓小平理论读书会，成立于2009年9月。后改名为马克思理论研究会。我们社团组织各专业学生积极的投入科学理论的研究和学习中。我们倡导的不仅是马克思理论，是由马克思理论引申出来的其他对我们生活有激励性的伟大理论。本社团由师范学院团委牵头，面向各个班级。社团以“学习，宣传，研究，实践马克思理论及其他革命理论”为宗旨，坚持“学以至用，理论联系实际”的学习方法。  </w:t>
      </w:r>
    </w:p>
    <w:p>
      <w:pPr>
        <w:tabs>
          <w:tab w:val="left" w:pos="5400"/>
        </w:tabs>
        <w:spacing w:line="360" w:lineRule="auto"/>
        <w:ind w:firstLine="480" w:firstLineChars="200"/>
        <w:rPr>
          <w:rFonts w:hint="eastAsia"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马克思理论研究会以“深入学习、研究、实践马克思理论，建设有中国特色社会主义理论铸就当代大学生崇高的理想、信仰和历史责任感，用马克思理论武装自己的头脑；坚持学习间接经验和投身社会实践的统一；坚持实现自身价值与服务祖国人民的统一；坚持树立远大理想与进行艰苦奋斗的统一”为主要宗旨；我们为学生实践社会于平台。我们主要的任务：一是组织广大同学深入学习讨论研究马克思理论；二是用马克思理论构筑当代大学生的精神支柱，使广大同学树立正确的人生观、价值观和世界观；三是用实际行动倡导积极、健康、活泼的校园文化和营造浓厚的学术气氛，积极有力地推进校园文明进程，响应学校号召；四是积极实践，走出校门，步入社会，广泛宣传和宣讲马克思理论和社会实践活动，弘扬社会主旋律。我们社团的主要任务是统一思想，提高认识，扎扎实实，卓有成效的开展工作，扩大影响，紧密结合各个院系实际，引导广大同学加强理论修养，坚持正确的政治方向，活跃院校文化，全面积极地推进校园精神文明建设，创造新的业绩。</w:t>
      </w:r>
      <w:r>
        <w:rPr>
          <w:rFonts w:hint="eastAsia" w:ascii="宋体" w:hAnsi="宋体" w:cs="宋体"/>
          <w:color w:val="000000"/>
          <w:sz w:val="24"/>
          <w:szCs w:val="24"/>
        </w:rPr>
        <w:t>马克思理论研究会的各项理论学习和实践活动，对于丰富充实学生的校园文化生活发挥了重要作用，对于加强学院校园文化建设具有特殊的意义价值。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在马研会的学习中，我们会发现，其实不仅是国家要可持续发展，具体到我们个人也要讲可持续发展。希望在我们指导老师的带领下，我们社团会顺利进行。并且，我们能够真正的学到东西，希望对我们今后的发展有所帮助。</w:t>
      </w:r>
    </w:p>
    <w:p>
      <w:pPr>
        <w:spacing w:line="360" w:lineRule="auto"/>
        <w:ind w:firstLine="600" w:firstLineChars="25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通过每次的实践活动，大家会从总结中找出自己存在的不足之处，或者以便于自己及时改正，保证下次不再犯。大家都能够积极做到互相吸取对方好的经验，把不好的方面继续加油！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活动剪影</w:t>
      </w:r>
      <w:r>
        <w:rPr>
          <w:rFonts w:hint="eastAsia"/>
          <w:b/>
          <w:bCs/>
          <w:sz w:val="36"/>
          <w:szCs w:val="36"/>
          <w:lang w:val="en-US" w:eastAsia="zh-CN"/>
        </w:rPr>
        <w:br w:type="textWrapping"/>
      </w:r>
    </w:p>
    <w:p>
      <w:pPr>
        <w:rPr>
          <w:rFonts w:hint="eastAsia" w:ascii="宋体" w:hAnsi="宋体" w:eastAsia="宋体"/>
          <w:b/>
          <w:color w:val="000000"/>
          <w:sz w:val="36"/>
          <w:szCs w:val="36"/>
          <w:lang w:eastAsia="zh-CN"/>
        </w:rPr>
      </w:pPr>
      <w:r>
        <w:rPr>
          <w:rFonts w:hint="eastAsia" w:ascii="宋体" w:hAnsi="宋体" w:eastAsia="宋体"/>
          <w:b/>
          <w:color w:val="000000"/>
          <w:sz w:val="36"/>
          <w:szCs w:val="36"/>
          <w:lang w:eastAsia="zh-CN"/>
        </w:rPr>
        <w:drawing>
          <wp:inline distT="0" distB="0" distL="114300" distR="114300">
            <wp:extent cx="4890135" cy="3667760"/>
            <wp:effectExtent l="0" t="0" r="5715" b="8890"/>
            <wp:docPr id="6" name="图片 6" descr="IMG20160508155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201605081553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90135" cy="366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b/>
          <w:color w:val="000000"/>
          <w:sz w:val="36"/>
          <w:szCs w:val="36"/>
          <w:lang w:eastAsia="zh-CN"/>
        </w:rPr>
        <w:drawing>
          <wp:inline distT="0" distB="0" distL="114300" distR="114300">
            <wp:extent cx="4681220" cy="6241415"/>
            <wp:effectExtent l="0" t="0" r="5080" b="6985"/>
            <wp:docPr id="9" name="图片 9" descr="QQ图片20161025214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QQ图片2016102521413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81220" cy="624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b/>
          <w:color w:val="000000"/>
          <w:sz w:val="36"/>
          <w:szCs w:val="36"/>
          <w:lang w:eastAsia="zh-CN"/>
        </w:rPr>
        <w:drawing>
          <wp:inline distT="0" distB="0" distL="114300" distR="114300">
            <wp:extent cx="4796790" cy="3597910"/>
            <wp:effectExtent l="0" t="0" r="3810" b="2540"/>
            <wp:docPr id="8" name="图片 8" descr="QQ图片20161025214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QQ图片2016102521414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96790" cy="359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/>
          <w:bCs/>
          <w:color w:val="000000"/>
          <w:sz w:val="28"/>
          <w:szCs w:val="28"/>
        </w:rPr>
      </w:pPr>
    </w:p>
    <w:p>
      <w:pPr>
        <w:rPr>
          <w:rFonts w:hint="eastAsia" w:ascii="宋体" w:hAnsi="宋体"/>
          <w:bCs/>
          <w:color w:val="000000"/>
          <w:sz w:val="28"/>
          <w:szCs w:val="28"/>
        </w:rPr>
      </w:pPr>
    </w:p>
    <w:p>
      <w:pPr>
        <w:rPr>
          <w:b/>
          <w:bCs/>
          <w:color w:val="000000"/>
          <w:sz w:val="28"/>
          <w:szCs w:val="28"/>
        </w:rPr>
      </w:pPr>
    </w:p>
    <w:p>
      <w:pPr>
        <w:rPr>
          <w:b/>
          <w:bCs/>
          <w:color w:val="000000"/>
          <w:sz w:val="28"/>
          <w:szCs w:val="28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马研</w:t>
      </w: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CN"/>
        </w:rPr>
        <w:t>社负责人资料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社长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戴诺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696196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小教151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副社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赵静宜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667127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小教151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副社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刘宝辉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671282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文秘161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团支书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王瑾琪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642880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小教152</w:t>
            </w:r>
          </w:p>
        </w:tc>
      </w:tr>
    </w:tbl>
    <w:p>
      <w:pPr>
        <w:rPr>
          <w:rFonts w:hint="eastAsia"/>
          <w:b/>
          <w:bCs/>
          <w:color w:val="00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onospac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lucida Grand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21AC4"/>
    <w:rsid w:val="2C121AC4"/>
    <w:rsid w:val="36886826"/>
    <w:rsid w:val="3DA20EE0"/>
    <w:rsid w:val="54840CA6"/>
    <w:rsid w:val="5AE31F9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2016-10-24T13:17:00Z</dcterms:created>
  <dc:creator>Administrator</dc:creator>
  <cp:lastModifiedBy>Administrator</cp:lastModifiedBy>
  <dcterms:modified xsi:type="dcterms:W3CDTF">2016-10-25T13:54:06Z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